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D8" w:rsidRPr="002A388A" w:rsidRDefault="002140C3" w:rsidP="00015285">
      <w:pPr>
        <w:jc w:val="center"/>
        <w:rPr>
          <w:rFonts w:ascii="Times New Roman" w:hAnsi="Times New Roman" w:cs="Times New Roman"/>
          <w:b/>
          <w:sz w:val="28"/>
        </w:rPr>
      </w:pPr>
      <w:r w:rsidRPr="002A388A">
        <w:rPr>
          <w:rFonts w:ascii="Times New Roman" w:hAnsi="Times New Roman" w:cs="Times New Roman"/>
          <w:b/>
          <w:sz w:val="28"/>
        </w:rPr>
        <w:t>КАК ОСТАНОВИТЬ ТРАВЛЮ В ШКОЛЕ: ПСИХОЛОГИЯ БУЛЛИНГА</w:t>
      </w:r>
    </w:p>
    <w:p w:rsidR="007E50F9" w:rsidRPr="002140C3" w:rsidRDefault="007E50F9" w:rsidP="007E50F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2140C3">
        <w:rPr>
          <w:rFonts w:ascii="Times New Roman" w:hAnsi="Times New Roman" w:cs="Times New Roman"/>
          <w:b/>
          <w:sz w:val="28"/>
        </w:rPr>
        <w:t>Кострова</w:t>
      </w:r>
      <w:proofErr w:type="spellEnd"/>
      <w:r w:rsidRPr="002140C3">
        <w:rPr>
          <w:rFonts w:ascii="Times New Roman" w:hAnsi="Times New Roman" w:cs="Times New Roman"/>
          <w:b/>
          <w:sz w:val="28"/>
        </w:rPr>
        <w:t xml:space="preserve"> Е.В.</w:t>
      </w:r>
    </w:p>
    <w:p w:rsidR="007E50F9" w:rsidRPr="000274C7" w:rsidRDefault="000274C7" w:rsidP="007E50F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0274C7">
        <w:rPr>
          <w:rFonts w:ascii="Times New Roman" w:hAnsi="Times New Roman" w:cs="Times New Roman"/>
          <w:i/>
          <w:sz w:val="24"/>
        </w:rPr>
        <w:t>ПЕДАГОГ-ПСИХОЛОГ</w:t>
      </w:r>
    </w:p>
    <w:p w:rsidR="007E50F9" w:rsidRPr="000274C7" w:rsidRDefault="000274C7" w:rsidP="007E50F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0274C7">
        <w:rPr>
          <w:rFonts w:ascii="Times New Roman" w:hAnsi="Times New Roman" w:cs="Times New Roman"/>
          <w:i/>
          <w:sz w:val="24"/>
        </w:rPr>
        <w:t xml:space="preserve">МОУ СОШ № 2 </w:t>
      </w:r>
    </w:p>
    <w:p w:rsidR="007E50F9" w:rsidRPr="000274C7" w:rsidRDefault="000274C7" w:rsidP="007E50F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0274C7">
        <w:rPr>
          <w:rFonts w:ascii="Times New Roman" w:hAnsi="Times New Roman" w:cs="Times New Roman"/>
          <w:i/>
          <w:sz w:val="24"/>
        </w:rPr>
        <w:t>СТ.ГРИГОРОПОЛИССКАЯ</w:t>
      </w:r>
    </w:p>
    <w:p w:rsidR="007E50F9" w:rsidRDefault="00D569FB" w:rsidP="007E5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Современный мир – это мир новых идей и  открытий. Все неизвестное и новое вызывает страх, а страх побуждает ребенка, подростка, взрослого человека на агрессию.</w:t>
      </w:r>
    </w:p>
    <w:p w:rsidR="00D569FB" w:rsidRDefault="00D569FB" w:rsidP="007E5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Агрессия может принимать различные формы, от словесных оскорблений до физических травм. </w:t>
      </w:r>
      <w:r w:rsidR="000274C7">
        <w:rPr>
          <w:rFonts w:ascii="Times New Roman" w:hAnsi="Times New Roman" w:cs="Times New Roman"/>
          <w:sz w:val="28"/>
        </w:rPr>
        <w:t xml:space="preserve">В современном мире </w:t>
      </w:r>
      <w:proofErr w:type="spellStart"/>
      <w:r w:rsidR="000274C7">
        <w:rPr>
          <w:rFonts w:ascii="Times New Roman" w:hAnsi="Times New Roman" w:cs="Times New Roman"/>
          <w:sz w:val="28"/>
        </w:rPr>
        <w:t>буллинг</w:t>
      </w:r>
      <w:proofErr w:type="spellEnd"/>
      <w:r w:rsidR="000274C7">
        <w:rPr>
          <w:rFonts w:ascii="Times New Roman" w:hAnsi="Times New Roman" w:cs="Times New Roman"/>
          <w:sz w:val="28"/>
        </w:rPr>
        <w:t xml:space="preserve"> является новым понятием</w:t>
      </w:r>
      <w:r>
        <w:rPr>
          <w:rFonts w:ascii="Times New Roman" w:hAnsi="Times New Roman" w:cs="Times New Roman"/>
          <w:sz w:val="28"/>
        </w:rPr>
        <w:t>,</w:t>
      </w:r>
      <w:r w:rsidR="00EA194E">
        <w:rPr>
          <w:rFonts w:ascii="Times New Roman" w:hAnsi="Times New Roman" w:cs="Times New Roman"/>
          <w:sz w:val="28"/>
        </w:rPr>
        <w:t xml:space="preserve"> которое берет свои истоки с 1905 года, когда появились первые публикации об этой проблеме. Одним из первых исследователей считается </w:t>
      </w:r>
      <w:proofErr w:type="spellStart"/>
      <w:r w:rsidR="00EA194E">
        <w:rPr>
          <w:rFonts w:ascii="Times New Roman" w:hAnsi="Times New Roman" w:cs="Times New Roman"/>
          <w:sz w:val="28"/>
        </w:rPr>
        <w:t>Д.Олвеус</w:t>
      </w:r>
      <w:proofErr w:type="spellEnd"/>
      <w:r w:rsidR="00EA194E">
        <w:rPr>
          <w:rFonts w:ascii="Times New Roman" w:hAnsi="Times New Roman" w:cs="Times New Roman"/>
          <w:sz w:val="28"/>
        </w:rPr>
        <w:t xml:space="preserve">, он определяет </w:t>
      </w:r>
      <w:proofErr w:type="spellStart"/>
      <w:r w:rsidR="00EA194E">
        <w:rPr>
          <w:rFonts w:ascii="Times New Roman" w:hAnsi="Times New Roman" w:cs="Times New Roman"/>
          <w:sz w:val="28"/>
        </w:rPr>
        <w:t>буллинг</w:t>
      </w:r>
      <w:proofErr w:type="spellEnd"/>
      <w:r w:rsidR="00EA194E">
        <w:rPr>
          <w:rFonts w:ascii="Times New Roman" w:hAnsi="Times New Roman" w:cs="Times New Roman"/>
          <w:sz w:val="28"/>
        </w:rPr>
        <w:t xml:space="preserve"> как особый вид насилия, когда один человек (или группа) физически нападает или угрожает другому человеку (группе), последний из которых слабее и не может себя защитить ни физически, ни морально [</w:t>
      </w:r>
      <w:r w:rsidR="001E4F02">
        <w:rPr>
          <w:rFonts w:ascii="Times New Roman" w:hAnsi="Times New Roman" w:cs="Times New Roman"/>
          <w:sz w:val="28"/>
        </w:rPr>
        <w:t>2</w:t>
      </w:r>
      <w:r w:rsidR="002140C3">
        <w:rPr>
          <w:rFonts w:ascii="Times New Roman" w:hAnsi="Times New Roman" w:cs="Times New Roman"/>
          <w:sz w:val="28"/>
        </w:rPr>
        <w:t>, с.159-165</w:t>
      </w:r>
      <w:r w:rsidR="00EA194E">
        <w:rPr>
          <w:rFonts w:ascii="Times New Roman" w:hAnsi="Times New Roman" w:cs="Times New Roman"/>
          <w:sz w:val="28"/>
        </w:rPr>
        <w:t>].</w:t>
      </w:r>
    </w:p>
    <w:p w:rsidR="00EA194E" w:rsidRDefault="00EA194E" w:rsidP="007E5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Буллинг</w:t>
      </w:r>
      <w:proofErr w:type="spellEnd"/>
      <w:r>
        <w:rPr>
          <w:rFonts w:ascii="Times New Roman" w:hAnsi="Times New Roman" w:cs="Times New Roman"/>
          <w:sz w:val="28"/>
        </w:rPr>
        <w:t xml:space="preserve"> со временем стал одной из наиболее распространенных проблем в школах, которая увеличивает риск совершения суицида среди подростков, приводит к увеличению и распространению агрессии и насилия, снижению успеваемости и другим серьезным проблемам эмоциональной сферы.</w:t>
      </w:r>
      <w:r w:rsidR="00900C00" w:rsidRPr="00900C00">
        <w:rPr>
          <w:rFonts w:ascii="Times New Roman" w:hAnsi="Times New Roman" w:cs="Times New Roman"/>
          <w:sz w:val="28"/>
        </w:rPr>
        <w:t xml:space="preserve"> </w:t>
      </w:r>
      <w:r w:rsidR="00900C00">
        <w:rPr>
          <w:rFonts w:ascii="Times New Roman" w:hAnsi="Times New Roman" w:cs="Times New Roman"/>
          <w:sz w:val="28"/>
        </w:rPr>
        <w:t>По данным статистики детского телефона доверия количество обращений по вопросу жестокого обращения с ребенком за последние пять лет выросло в 3,5 раза. [</w:t>
      </w:r>
      <w:r w:rsidR="001E4F02">
        <w:rPr>
          <w:rFonts w:ascii="Times New Roman" w:hAnsi="Times New Roman" w:cs="Times New Roman"/>
          <w:sz w:val="28"/>
        </w:rPr>
        <w:t>3</w:t>
      </w:r>
      <w:r w:rsidR="002140C3">
        <w:rPr>
          <w:rFonts w:ascii="Times New Roman" w:hAnsi="Times New Roman" w:cs="Times New Roman"/>
          <w:sz w:val="28"/>
        </w:rPr>
        <w:t>, с.5</w:t>
      </w:r>
      <w:r w:rsidR="00900C00">
        <w:rPr>
          <w:rFonts w:ascii="Times New Roman" w:hAnsi="Times New Roman" w:cs="Times New Roman"/>
          <w:sz w:val="28"/>
        </w:rPr>
        <w:t>]</w:t>
      </w:r>
    </w:p>
    <w:p w:rsidR="00EA194E" w:rsidRDefault="00EA194E" w:rsidP="007E5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 предупреждения насилия, агрессии и </w:t>
      </w:r>
      <w:proofErr w:type="spellStart"/>
      <w:r>
        <w:rPr>
          <w:rFonts w:ascii="Times New Roman" w:hAnsi="Times New Roman" w:cs="Times New Roman"/>
          <w:sz w:val="28"/>
        </w:rPr>
        <w:t>буллинга</w:t>
      </w:r>
      <w:proofErr w:type="spellEnd"/>
      <w:r w:rsidR="000274C7">
        <w:rPr>
          <w:rFonts w:ascii="Times New Roman" w:hAnsi="Times New Roman" w:cs="Times New Roman"/>
          <w:sz w:val="28"/>
        </w:rPr>
        <w:t xml:space="preserve"> в образовательной среде</w:t>
      </w:r>
      <w:r w:rsidR="00900C00">
        <w:rPr>
          <w:rFonts w:ascii="Times New Roman" w:hAnsi="Times New Roman" w:cs="Times New Roman"/>
          <w:sz w:val="28"/>
        </w:rPr>
        <w:t xml:space="preserve"> актуален во всем мире. Это связано с тем, что многие подростки не в полной мере усваивают идеи уважительного и толерантного отношения к окружающим.</w:t>
      </w:r>
    </w:p>
    <w:p w:rsidR="00900C00" w:rsidRDefault="001E4F02" w:rsidP="007E5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Выделяют несколько форм</w:t>
      </w:r>
      <w:r w:rsidR="00A71F6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71F69">
        <w:rPr>
          <w:rFonts w:ascii="Times New Roman" w:hAnsi="Times New Roman" w:cs="Times New Roman"/>
          <w:sz w:val="28"/>
        </w:rPr>
        <w:t>буллинга</w:t>
      </w:r>
      <w:proofErr w:type="spellEnd"/>
      <w:r w:rsidR="00A71F69">
        <w:rPr>
          <w:rFonts w:ascii="Times New Roman" w:hAnsi="Times New Roman" w:cs="Times New Roman"/>
          <w:sz w:val="28"/>
        </w:rPr>
        <w:t>:</w:t>
      </w:r>
    </w:p>
    <w:p w:rsidR="00A71F69" w:rsidRDefault="00A71F69" w:rsidP="007E5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E4F02">
        <w:rPr>
          <w:rFonts w:ascii="Times New Roman" w:hAnsi="Times New Roman" w:cs="Times New Roman"/>
          <w:sz w:val="28"/>
        </w:rPr>
        <w:t>психологическая (насмешки, обзывания, клички, угрозы)</w:t>
      </w:r>
      <w:r>
        <w:rPr>
          <w:rFonts w:ascii="Times New Roman" w:hAnsi="Times New Roman" w:cs="Times New Roman"/>
          <w:sz w:val="28"/>
        </w:rPr>
        <w:t>;</w:t>
      </w:r>
    </w:p>
    <w:p w:rsidR="00A71F69" w:rsidRDefault="00A71F69" w:rsidP="007E5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E4F02">
        <w:rPr>
          <w:rFonts w:ascii="Times New Roman" w:hAnsi="Times New Roman" w:cs="Times New Roman"/>
          <w:sz w:val="28"/>
        </w:rPr>
        <w:t>информационная (сплетни, клевета, бойкот)</w:t>
      </w:r>
      <w:r>
        <w:rPr>
          <w:rFonts w:ascii="Times New Roman" w:hAnsi="Times New Roman" w:cs="Times New Roman"/>
          <w:sz w:val="28"/>
        </w:rPr>
        <w:t>;</w:t>
      </w:r>
    </w:p>
    <w:p w:rsidR="00A71F69" w:rsidRDefault="00A71F69" w:rsidP="007E5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1E4F02">
        <w:rPr>
          <w:rFonts w:ascii="Times New Roman" w:hAnsi="Times New Roman" w:cs="Times New Roman"/>
          <w:sz w:val="28"/>
        </w:rPr>
        <w:t>материальная (порча личных вещей, кража вымогательство)</w:t>
      </w:r>
      <w:r>
        <w:rPr>
          <w:rFonts w:ascii="Times New Roman" w:hAnsi="Times New Roman" w:cs="Times New Roman"/>
          <w:sz w:val="28"/>
        </w:rPr>
        <w:t>;</w:t>
      </w:r>
    </w:p>
    <w:p w:rsidR="00A71F69" w:rsidRDefault="0000359D" w:rsidP="007E5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E4F02">
        <w:rPr>
          <w:rFonts w:ascii="Times New Roman" w:hAnsi="Times New Roman" w:cs="Times New Roman"/>
          <w:sz w:val="28"/>
        </w:rPr>
        <w:t>интерактивная (</w:t>
      </w:r>
      <w:proofErr w:type="spellStart"/>
      <w:r>
        <w:rPr>
          <w:rFonts w:ascii="Times New Roman" w:hAnsi="Times New Roman" w:cs="Times New Roman"/>
          <w:sz w:val="28"/>
        </w:rPr>
        <w:t>к</w:t>
      </w:r>
      <w:r w:rsidR="00A71F69">
        <w:rPr>
          <w:rFonts w:ascii="Times New Roman" w:hAnsi="Times New Roman" w:cs="Times New Roman"/>
          <w:sz w:val="28"/>
        </w:rPr>
        <w:t>ибербуллинг</w:t>
      </w:r>
      <w:proofErr w:type="spellEnd"/>
      <w:r w:rsidR="001E4F02">
        <w:rPr>
          <w:rFonts w:ascii="Times New Roman" w:hAnsi="Times New Roman" w:cs="Times New Roman"/>
          <w:sz w:val="28"/>
        </w:rPr>
        <w:t>).</w:t>
      </w:r>
      <w:r w:rsidR="001E4F02" w:rsidRPr="001E4F02">
        <w:rPr>
          <w:rFonts w:ascii="Times New Roman" w:hAnsi="Times New Roman" w:cs="Times New Roman"/>
          <w:sz w:val="28"/>
        </w:rPr>
        <w:t xml:space="preserve"> </w:t>
      </w:r>
      <w:r w:rsidR="001E4F02">
        <w:rPr>
          <w:rFonts w:ascii="Times New Roman" w:hAnsi="Times New Roman" w:cs="Times New Roman"/>
          <w:sz w:val="28"/>
        </w:rPr>
        <w:t>[1, с.759-761]</w:t>
      </w:r>
    </w:p>
    <w:p w:rsidR="00A71F69" w:rsidRDefault="000274C7" w:rsidP="007E5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Новой и самой популярной формой</w:t>
      </w:r>
      <w:r w:rsidR="00A71F6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71F69">
        <w:rPr>
          <w:rFonts w:ascii="Times New Roman" w:hAnsi="Times New Roman" w:cs="Times New Roman"/>
          <w:sz w:val="28"/>
        </w:rPr>
        <w:t>буллинга</w:t>
      </w:r>
      <w:proofErr w:type="spellEnd"/>
      <w:r w:rsidR="00A71F69">
        <w:rPr>
          <w:rFonts w:ascii="Times New Roman" w:hAnsi="Times New Roman" w:cs="Times New Roman"/>
          <w:sz w:val="28"/>
        </w:rPr>
        <w:t xml:space="preserve"> является </w:t>
      </w:r>
      <w:proofErr w:type="spellStart"/>
      <w:r w:rsidR="00A71F69">
        <w:rPr>
          <w:rFonts w:ascii="Times New Roman" w:hAnsi="Times New Roman" w:cs="Times New Roman"/>
          <w:sz w:val="28"/>
        </w:rPr>
        <w:t>кибербуллинг</w:t>
      </w:r>
      <w:proofErr w:type="spellEnd"/>
      <w:r w:rsidR="00A71F69">
        <w:rPr>
          <w:rFonts w:ascii="Times New Roman" w:hAnsi="Times New Roman" w:cs="Times New Roman"/>
          <w:sz w:val="28"/>
        </w:rPr>
        <w:t xml:space="preserve">, то </w:t>
      </w:r>
      <w:r w:rsidR="00703CD2">
        <w:rPr>
          <w:rFonts w:ascii="Times New Roman" w:hAnsi="Times New Roman" w:cs="Times New Roman"/>
          <w:sz w:val="28"/>
        </w:rPr>
        <w:t>есть травля в социальных сетях</w:t>
      </w:r>
      <w:r w:rsidR="001E4F02">
        <w:rPr>
          <w:rFonts w:ascii="Times New Roman" w:hAnsi="Times New Roman" w:cs="Times New Roman"/>
          <w:sz w:val="28"/>
        </w:rPr>
        <w:t>.</w:t>
      </w:r>
    </w:p>
    <w:p w:rsidR="004F4082" w:rsidRDefault="00703CD2" w:rsidP="007E5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Факторы, способствующие</w:t>
      </w:r>
      <w:r w:rsidR="00A71F69">
        <w:rPr>
          <w:rFonts w:ascii="Times New Roman" w:hAnsi="Times New Roman" w:cs="Times New Roman"/>
          <w:sz w:val="28"/>
        </w:rPr>
        <w:t xml:space="preserve"> процветанию </w:t>
      </w:r>
      <w:proofErr w:type="spellStart"/>
      <w:r>
        <w:rPr>
          <w:rFonts w:ascii="Times New Roman" w:hAnsi="Times New Roman" w:cs="Times New Roman"/>
          <w:sz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</w:rPr>
        <w:t xml:space="preserve"> в школьных коллективах: низкий уровень воспитания, заниженная самооценка многих подростков, импульсивность, злоупотребление ПАВ, стремление к лидерству,  низкая успеваемость, низкий социально-экономический статус семьи и т.д. </w:t>
      </w:r>
    </w:p>
    <w:p w:rsidR="004F4082" w:rsidRDefault="004F4082" w:rsidP="007E5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Буллинг</w:t>
      </w:r>
      <w:proofErr w:type="spellEnd"/>
      <w:r>
        <w:rPr>
          <w:rFonts w:ascii="Times New Roman" w:hAnsi="Times New Roman" w:cs="Times New Roman"/>
          <w:sz w:val="28"/>
        </w:rPr>
        <w:t xml:space="preserve"> в школе – это проблема не только «жертвы», это проблема всего школьного коллектива.</w:t>
      </w:r>
    </w:p>
    <w:p w:rsidR="0060230D" w:rsidRDefault="00F42ED9" w:rsidP="007E5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начале</w:t>
      </w:r>
      <w:r w:rsidR="004F4082">
        <w:rPr>
          <w:rFonts w:ascii="Times New Roman" w:hAnsi="Times New Roman" w:cs="Times New Roman"/>
          <w:sz w:val="28"/>
        </w:rPr>
        <w:t xml:space="preserve"> учебного года совместно с классными руководителями было проведено исследование, в котором принимали участие </w:t>
      </w:r>
      <w:r w:rsidR="0060230D">
        <w:rPr>
          <w:rFonts w:ascii="Times New Roman" w:hAnsi="Times New Roman" w:cs="Times New Roman"/>
          <w:sz w:val="28"/>
        </w:rPr>
        <w:t>145 подростков</w:t>
      </w:r>
      <w:r w:rsidR="004F4082">
        <w:rPr>
          <w:rFonts w:ascii="Times New Roman" w:hAnsi="Times New Roman" w:cs="Times New Roman"/>
          <w:sz w:val="28"/>
        </w:rPr>
        <w:t xml:space="preserve"> в возрасте 11-17 лет. В результате опроса мы узнали, что только 15,2% обучающихся знакомы с термином «</w:t>
      </w:r>
      <w:proofErr w:type="spellStart"/>
      <w:r w:rsidR="004F4082">
        <w:rPr>
          <w:rFonts w:ascii="Times New Roman" w:hAnsi="Times New Roman" w:cs="Times New Roman"/>
          <w:sz w:val="28"/>
        </w:rPr>
        <w:t>буллинг</w:t>
      </w:r>
      <w:proofErr w:type="spellEnd"/>
      <w:r w:rsidR="004F4082">
        <w:rPr>
          <w:rFonts w:ascii="Times New Roman" w:hAnsi="Times New Roman" w:cs="Times New Roman"/>
          <w:sz w:val="28"/>
        </w:rPr>
        <w:t>», 84,8% - не знают, что это такое</w:t>
      </w:r>
      <w:r w:rsidR="0060230D">
        <w:rPr>
          <w:rFonts w:ascii="Times New Roman" w:hAnsi="Times New Roman" w:cs="Times New Roman"/>
          <w:sz w:val="28"/>
        </w:rPr>
        <w:t>.</w:t>
      </w:r>
    </w:p>
    <w:p w:rsidR="004F4082" w:rsidRDefault="004F4082" w:rsidP="006023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A0F132C" wp14:editId="3F5F609E">
            <wp:extent cx="3181350" cy="2047875"/>
            <wp:effectExtent l="3810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55EAE" w:rsidRPr="00B55EAE" w:rsidRDefault="00B55EAE" w:rsidP="006023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55EAE">
        <w:rPr>
          <w:rFonts w:ascii="Times New Roman" w:hAnsi="Times New Roman" w:cs="Times New Roman"/>
          <w:sz w:val="24"/>
        </w:rPr>
        <w:t xml:space="preserve">Рис.1 Результаты </w:t>
      </w:r>
      <w:r>
        <w:rPr>
          <w:rFonts w:ascii="Times New Roman" w:hAnsi="Times New Roman" w:cs="Times New Roman"/>
          <w:sz w:val="24"/>
        </w:rPr>
        <w:t xml:space="preserve">опроса </w:t>
      </w:r>
      <w:r w:rsidR="003F4685">
        <w:rPr>
          <w:rFonts w:ascii="Times New Roman" w:hAnsi="Times New Roman" w:cs="Times New Roman"/>
          <w:sz w:val="24"/>
        </w:rPr>
        <w:t>учащихся МОУ СОШ № 2</w:t>
      </w:r>
    </w:p>
    <w:p w:rsidR="007E50F9" w:rsidRDefault="0060230D" w:rsidP="0060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мнению обучающихся, чаще всего подвергается </w:t>
      </w:r>
      <w:proofErr w:type="spellStart"/>
      <w:r>
        <w:rPr>
          <w:rFonts w:ascii="Times New Roman" w:hAnsi="Times New Roman" w:cs="Times New Roman"/>
          <w:sz w:val="28"/>
        </w:rPr>
        <w:t>буллингу</w:t>
      </w:r>
      <w:proofErr w:type="spellEnd"/>
      <w:r>
        <w:rPr>
          <w:rFonts w:ascii="Times New Roman" w:hAnsi="Times New Roman" w:cs="Times New Roman"/>
          <w:sz w:val="28"/>
        </w:rPr>
        <w:t xml:space="preserve"> тот, кто слабее и не может дать сдачи, тот, кто отличается от других, тот, кто имеет свое мнение. </w:t>
      </w:r>
    </w:p>
    <w:p w:rsidR="0060230D" w:rsidRDefault="001021A1" w:rsidP="0060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считае</w:t>
      </w:r>
      <w:r w:rsidR="0060230D">
        <w:rPr>
          <w:rFonts w:ascii="Times New Roman" w:hAnsi="Times New Roman" w:cs="Times New Roman"/>
          <w:sz w:val="28"/>
        </w:rPr>
        <w:t xml:space="preserve">т </w:t>
      </w:r>
      <w:r>
        <w:rPr>
          <w:rFonts w:ascii="Times New Roman" w:hAnsi="Times New Roman" w:cs="Times New Roman"/>
          <w:sz w:val="28"/>
        </w:rPr>
        <w:t xml:space="preserve">37 </w:t>
      </w:r>
      <w:r w:rsidR="0060230D">
        <w:rPr>
          <w:rFonts w:ascii="Times New Roman" w:hAnsi="Times New Roman" w:cs="Times New Roman"/>
          <w:sz w:val="28"/>
        </w:rPr>
        <w:t>оп</w:t>
      </w:r>
      <w:r>
        <w:rPr>
          <w:rFonts w:ascii="Times New Roman" w:hAnsi="Times New Roman" w:cs="Times New Roman"/>
          <w:sz w:val="28"/>
        </w:rPr>
        <w:t>рошенных</w:t>
      </w:r>
      <w:r w:rsidR="0060230D">
        <w:rPr>
          <w:rFonts w:ascii="Times New Roman" w:hAnsi="Times New Roman" w:cs="Times New Roman"/>
          <w:sz w:val="28"/>
        </w:rPr>
        <w:t xml:space="preserve"> избежать насилия можно, если вмешаются взрослые</w:t>
      </w:r>
      <w:r>
        <w:rPr>
          <w:rFonts w:ascii="Times New Roman" w:hAnsi="Times New Roman" w:cs="Times New Roman"/>
          <w:sz w:val="28"/>
        </w:rPr>
        <w:t xml:space="preserve">; если жертва изменит поведение - считает 39 человек; если наказать агрессора – 38 человек. Школьники уверены, что пресечь </w:t>
      </w:r>
      <w:proofErr w:type="spellStart"/>
      <w:r>
        <w:rPr>
          <w:rFonts w:ascii="Times New Roman" w:hAnsi="Times New Roman" w:cs="Times New Roman"/>
          <w:sz w:val="28"/>
        </w:rPr>
        <w:t>буллинг</w:t>
      </w:r>
      <w:proofErr w:type="spellEnd"/>
      <w:r>
        <w:rPr>
          <w:rFonts w:ascii="Times New Roman" w:hAnsi="Times New Roman" w:cs="Times New Roman"/>
          <w:sz w:val="28"/>
        </w:rPr>
        <w:t xml:space="preserve"> в школе можно только при совместной работе администрации, педагогов, родителей и учеников.</w:t>
      </w:r>
    </w:p>
    <w:p w:rsidR="00F42ED9" w:rsidRDefault="001021A1" w:rsidP="00F42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Таким образом, для того чтобы сохранить психологическое здоровье учащихся и создать комфортную обстановку для образовательного процесса, который обеспечит высокое качество образования и развитие обучающихся, необходимо проработать и устранить проблему </w:t>
      </w:r>
      <w:proofErr w:type="spellStart"/>
      <w:r>
        <w:rPr>
          <w:rFonts w:ascii="Times New Roman" w:hAnsi="Times New Roman" w:cs="Times New Roman"/>
          <w:sz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F42ED9" w:rsidRPr="00F42ED9">
        <w:rPr>
          <w:rFonts w:ascii="Times New Roman" w:hAnsi="Times New Roman" w:cs="Times New Roman"/>
          <w:sz w:val="28"/>
        </w:rPr>
        <w:t xml:space="preserve"> </w:t>
      </w:r>
    </w:p>
    <w:p w:rsidR="001021A1" w:rsidRDefault="00F42ED9" w:rsidP="00F42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Недоброжелательная обстановка, разобщенность между школьниками, снижение мотивации к учебе, недоверие к окружающим – это основные последствия травли для школьного коллектива.</w:t>
      </w:r>
    </w:p>
    <w:p w:rsidR="00E73945" w:rsidRDefault="00E73945" w:rsidP="0060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Используя определенные алгоритмы работы с </w:t>
      </w:r>
      <w:proofErr w:type="spellStart"/>
      <w:r>
        <w:rPr>
          <w:rFonts w:ascii="Times New Roman" w:hAnsi="Times New Roman" w:cs="Times New Roman"/>
          <w:sz w:val="28"/>
        </w:rPr>
        <w:t>буллингом</w:t>
      </w:r>
      <w:proofErr w:type="spellEnd"/>
      <w:r>
        <w:rPr>
          <w:rFonts w:ascii="Times New Roman" w:hAnsi="Times New Roman" w:cs="Times New Roman"/>
          <w:sz w:val="28"/>
        </w:rPr>
        <w:t>, можно уменьшить степень распространения отрицательного явления травли в школе.</w:t>
      </w:r>
    </w:p>
    <w:p w:rsidR="001021A1" w:rsidRDefault="00471260" w:rsidP="0060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1260">
        <w:rPr>
          <w:rFonts w:ascii="Times New Roman" w:hAnsi="Times New Roman" w:cs="Times New Roman"/>
          <w:sz w:val="28"/>
          <w:szCs w:val="28"/>
        </w:rPr>
        <w:t xml:space="preserve">В целях организации социально-психологического сопровождения участников образовательного процесса </w:t>
      </w:r>
      <w:r w:rsidR="003F4685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Pr="00471260">
        <w:rPr>
          <w:rFonts w:ascii="Times New Roman" w:hAnsi="Times New Roman" w:cs="Times New Roman"/>
          <w:sz w:val="28"/>
          <w:szCs w:val="28"/>
        </w:rPr>
        <w:t>была создана медико-социально-психологическая служба. Одним из направлений работы данной службы является предотвращение и профилактика травли и жестокого отношения в образовательной среде</w:t>
      </w:r>
      <w:r w:rsidRPr="0047126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Также в школе утверждена программа по профилактике жестокого обращения и насилия над детьми и несовершеннолетними в семье и среди сверстников «Жизнь без насилия» и программа профилактики суицидального поведения среди подростков «Рука в руке». Для решения </w:t>
      </w:r>
      <w:r w:rsidR="001021A1">
        <w:rPr>
          <w:rFonts w:ascii="Times New Roman" w:hAnsi="Times New Roman" w:cs="Times New Roman"/>
          <w:sz w:val="28"/>
        </w:rPr>
        <w:t xml:space="preserve"> вопроса </w:t>
      </w:r>
      <w:r>
        <w:rPr>
          <w:rFonts w:ascii="Times New Roman" w:hAnsi="Times New Roman" w:cs="Times New Roman"/>
          <w:sz w:val="28"/>
        </w:rPr>
        <w:t xml:space="preserve">профилактики и предотвращения </w:t>
      </w:r>
      <w:proofErr w:type="spellStart"/>
      <w:r>
        <w:rPr>
          <w:rFonts w:ascii="Times New Roman" w:hAnsi="Times New Roman" w:cs="Times New Roman"/>
          <w:sz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F4685">
        <w:rPr>
          <w:rFonts w:ascii="Times New Roman" w:hAnsi="Times New Roman" w:cs="Times New Roman"/>
          <w:sz w:val="28"/>
        </w:rPr>
        <w:t>перед началом</w:t>
      </w:r>
      <w:r w:rsidR="001021A1">
        <w:rPr>
          <w:rFonts w:ascii="Times New Roman" w:hAnsi="Times New Roman" w:cs="Times New Roman"/>
          <w:sz w:val="28"/>
        </w:rPr>
        <w:t xml:space="preserve"> уч</w:t>
      </w:r>
      <w:r>
        <w:rPr>
          <w:rFonts w:ascii="Times New Roman" w:hAnsi="Times New Roman" w:cs="Times New Roman"/>
          <w:sz w:val="28"/>
        </w:rPr>
        <w:t>ебного года был разработан план по работе службы в данном направлении.</w:t>
      </w:r>
    </w:p>
    <w:p w:rsidR="00F42ED9" w:rsidRDefault="00471260" w:rsidP="00602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компоненты программ и</w:t>
      </w:r>
      <w:r w:rsidR="00F42ED9">
        <w:rPr>
          <w:rFonts w:ascii="Times New Roman" w:hAnsi="Times New Roman" w:cs="Times New Roman"/>
          <w:sz w:val="28"/>
        </w:rPr>
        <w:t xml:space="preserve"> плана:</w:t>
      </w:r>
    </w:p>
    <w:p w:rsidR="00F42ED9" w:rsidRDefault="00F42ED9" w:rsidP="00F42E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Информирование педагогов, детей и родителей о проблеме </w:t>
      </w:r>
      <w:proofErr w:type="spellStart"/>
      <w:r>
        <w:rPr>
          <w:rFonts w:ascii="Times New Roman" w:hAnsi="Times New Roman" w:cs="Times New Roman"/>
          <w:sz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</w:rPr>
        <w:t xml:space="preserve"> и его последствиях</w:t>
      </w:r>
    </w:p>
    <w:p w:rsidR="00F42ED9" w:rsidRDefault="00F42ED9" w:rsidP="00F42E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Диагностика межличностных отношений в классных коллективах</w:t>
      </w:r>
    </w:p>
    <w:p w:rsidR="00F42ED9" w:rsidRDefault="00F42ED9" w:rsidP="00F42E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Групповые занятия с детьми в форме тренингов, классных часов и т.д.</w:t>
      </w:r>
    </w:p>
    <w:p w:rsidR="00F42ED9" w:rsidRDefault="00F42ED9" w:rsidP="00F42E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Оказание помощи жертвам </w:t>
      </w:r>
      <w:proofErr w:type="spellStart"/>
      <w:r>
        <w:rPr>
          <w:rFonts w:ascii="Times New Roman" w:hAnsi="Times New Roman" w:cs="Times New Roman"/>
          <w:sz w:val="28"/>
        </w:rPr>
        <w:t>буллинга</w:t>
      </w:r>
      <w:proofErr w:type="spellEnd"/>
    </w:p>
    <w:p w:rsidR="00F42ED9" w:rsidRDefault="00F42ED9" w:rsidP="00F42ED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Взаимодействие с родительской общественностью</w:t>
      </w:r>
    </w:p>
    <w:p w:rsidR="00F42ED9" w:rsidRDefault="00471260" w:rsidP="00656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Информирование педагогов и родительской общественности о проблеме жестокого обращения, т</w:t>
      </w:r>
      <w:r w:rsidR="00656E63">
        <w:rPr>
          <w:rFonts w:ascii="Times New Roman" w:hAnsi="Times New Roman" w:cs="Times New Roman"/>
          <w:sz w:val="28"/>
        </w:rPr>
        <w:t>равли происходит во время общеш</w:t>
      </w:r>
      <w:r>
        <w:rPr>
          <w:rFonts w:ascii="Times New Roman" w:hAnsi="Times New Roman" w:cs="Times New Roman"/>
          <w:sz w:val="28"/>
        </w:rPr>
        <w:t>кольных</w:t>
      </w:r>
      <w:r w:rsidR="003F4685">
        <w:rPr>
          <w:rFonts w:ascii="Times New Roman" w:hAnsi="Times New Roman" w:cs="Times New Roman"/>
          <w:sz w:val="28"/>
        </w:rPr>
        <w:t xml:space="preserve"> родительских собраний, </w:t>
      </w:r>
      <w:r>
        <w:rPr>
          <w:rFonts w:ascii="Times New Roman" w:hAnsi="Times New Roman" w:cs="Times New Roman"/>
          <w:sz w:val="28"/>
        </w:rPr>
        <w:t xml:space="preserve"> лекториев, провод</w:t>
      </w:r>
      <w:r w:rsidR="003F4685">
        <w:rPr>
          <w:rFonts w:ascii="Times New Roman" w:hAnsi="Times New Roman" w:cs="Times New Roman"/>
          <w:sz w:val="28"/>
        </w:rPr>
        <w:t xml:space="preserve">имых классными руководителями, </w:t>
      </w:r>
      <w:r>
        <w:rPr>
          <w:rFonts w:ascii="Times New Roman" w:hAnsi="Times New Roman" w:cs="Times New Roman"/>
          <w:sz w:val="28"/>
        </w:rPr>
        <w:lastRenderedPageBreak/>
        <w:t>психологом школы</w:t>
      </w:r>
      <w:r w:rsidR="003F4685">
        <w:rPr>
          <w:rFonts w:ascii="Times New Roman" w:hAnsi="Times New Roman" w:cs="Times New Roman"/>
          <w:sz w:val="28"/>
        </w:rPr>
        <w:t>, социальным педагогом</w:t>
      </w:r>
      <w:r w:rsidR="008F78F3">
        <w:rPr>
          <w:rFonts w:ascii="Times New Roman" w:hAnsi="Times New Roman" w:cs="Times New Roman"/>
          <w:sz w:val="28"/>
        </w:rPr>
        <w:t xml:space="preserve">. Важно рассказать родителям о последствиях </w:t>
      </w:r>
      <w:proofErr w:type="spellStart"/>
      <w:r w:rsidR="008F78F3">
        <w:rPr>
          <w:rFonts w:ascii="Times New Roman" w:hAnsi="Times New Roman" w:cs="Times New Roman"/>
          <w:sz w:val="28"/>
        </w:rPr>
        <w:t>буллинга</w:t>
      </w:r>
      <w:proofErr w:type="spellEnd"/>
      <w:r w:rsidR="008F78F3">
        <w:rPr>
          <w:rFonts w:ascii="Times New Roman" w:hAnsi="Times New Roman" w:cs="Times New Roman"/>
          <w:sz w:val="28"/>
        </w:rPr>
        <w:t>.</w:t>
      </w:r>
    </w:p>
    <w:p w:rsidR="00656E63" w:rsidRDefault="00656E63" w:rsidP="00656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как актуальность профилактики </w:t>
      </w:r>
      <w:proofErr w:type="spellStart"/>
      <w:r>
        <w:rPr>
          <w:rFonts w:ascii="Times New Roman" w:hAnsi="Times New Roman" w:cs="Times New Roman"/>
          <w:sz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</w:rPr>
        <w:t xml:space="preserve"> растет с каждым годом, то неотъемлемым компонентом сопровождения процесса является просвещение педагогов. В течение года на совещаниях при директоре поднимались такие темы, как  «Организация работы по профилактике суицида в общеобразовательном учреждении», «Организация работы по профилактике  </w:t>
      </w:r>
      <w:proofErr w:type="spellStart"/>
      <w:r>
        <w:rPr>
          <w:rFonts w:ascii="Times New Roman" w:hAnsi="Times New Roman" w:cs="Times New Roman"/>
          <w:sz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</w:rPr>
        <w:t xml:space="preserve"> в подростковой среде». </w:t>
      </w:r>
    </w:p>
    <w:p w:rsidR="00656E63" w:rsidRDefault="00656E63" w:rsidP="00656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год педагогом-психологом школы проводится диагностика межличностных отношений в классных коллективах. </w:t>
      </w:r>
      <w:r w:rsidR="00D93273">
        <w:rPr>
          <w:rFonts w:ascii="Times New Roman" w:hAnsi="Times New Roman" w:cs="Times New Roman"/>
          <w:sz w:val="28"/>
        </w:rPr>
        <w:t xml:space="preserve">Это позволяет узнать, какое количество детей являются изолированными в классе. </w:t>
      </w:r>
      <w:r>
        <w:rPr>
          <w:rFonts w:ascii="Times New Roman" w:hAnsi="Times New Roman" w:cs="Times New Roman"/>
          <w:sz w:val="28"/>
        </w:rPr>
        <w:t xml:space="preserve">Анализ данных 2016-2017 учебного года показал, что из </w:t>
      </w:r>
      <w:r w:rsidR="00D93273">
        <w:rPr>
          <w:rFonts w:ascii="Times New Roman" w:hAnsi="Times New Roman" w:cs="Times New Roman"/>
          <w:sz w:val="28"/>
        </w:rPr>
        <w:t>239 опрошенных 95 имеют статус «звезды» (40 %), 11 человек (5 %)  являются изолированными, а остальные 55% принятые в коллективе.</w:t>
      </w:r>
    </w:p>
    <w:p w:rsidR="00D93273" w:rsidRPr="0000359D" w:rsidRDefault="00D93273" w:rsidP="00656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сравнить эти показатели с предыдущим</w:t>
      </w:r>
      <w:r w:rsidR="00D81681">
        <w:rPr>
          <w:rFonts w:ascii="Times New Roman" w:hAnsi="Times New Roman" w:cs="Times New Roman"/>
          <w:sz w:val="28"/>
        </w:rPr>
        <w:t>и года</w:t>
      </w:r>
      <w:r>
        <w:rPr>
          <w:rFonts w:ascii="Times New Roman" w:hAnsi="Times New Roman" w:cs="Times New Roman"/>
          <w:sz w:val="28"/>
        </w:rPr>
        <w:t>м</w:t>
      </w:r>
      <w:r w:rsidR="00D8168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, то можно заметить, что число изолированных учеников в нашей школе значительно уменьшилось. В 2015-2016 учебном году количество изолиро</w:t>
      </w:r>
      <w:r w:rsidR="00B55EAE">
        <w:rPr>
          <w:rFonts w:ascii="Times New Roman" w:hAnsi="Times New Roman" w:cs="Times New Roman"/>
          <w:sz w:val="28"/>
        </w:rPr>
        <w:t>ванных учеников составляло 9 %, в 2014-2015 учебном году – 12 %.</w:t>
      </w:r>
    </w:p>
    <w:p w:rsidR="00E73945" w:rsidRDefault="00B55EAE" w:rsidP="008F78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86200" cy="1981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5285" w:rsidRDefault="00EB45E3" w:rsidP="00015285">
      <w:pPr>
        <w:jc w:val="center"/>
        <w:rPr>
          <w:rFonts w:ascii="Times New Roman" w:hAnsi="Times New Roman" w:cs="Times New Roman"/>
          <w:sz w:val="24"/>
        </w:rPr>
      </w:pPr>
      <w:r w:rsidRPr="00EB45E3">
        <w:rPr>
          <w:rFonts w:ascii="Times New Roman" w:hAnsi="Times New Roman" w:cs="Times New Roman"/>
          <w:sz w:val="24"/>
        </w:rPr>
        <w:t xml:space="preserve">Рис.2 Мониторинг </w:t>
      </w:r>
      <w:r w:rsidR="00D81681">
        <w:rPr>
          <w:rFonts w:ascii="Times New Roman" w:hAnsi="Times New Roman" w:cs="Times New Roman"/>
          <w:sz w:val="24"/>
        </w:rPr>
        <w:t>социометрического статуса учащихся</w:t>
      </w:r>
    </w:p>
    <w:p w:rsidR="00EB45E3" w:rsidRDefault="00EB45E3" w:rsidP="00EB4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Уменьшение числа «изолированных» учащихся говорит об улучшении отношений в школе среди детей. </w:t>
      </w:r>
    </w:p>
    <w:p w:rsidR="00922889" w:rsidRDefault="00922889" w:rsidP="00EB4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Используя специальные анкеты, на вопросы которой все участники образовательного процесса могут ответить анонимно, можно понять, где, в </w:t>
      </w:r>
      <w:r>
        <w:rPr>
          <w:rFonts w:ascii="Times New Roman" w:hAnsi="Times New Roman" w:cs="Times New Roman"/>
          <w:sz w:val="28"/>
        </w:rPr>
        <w:lastRenderedPageBreak/>
        <w:t xml:space="preserve">каких местах школьники сталкиваются с </w:t>
      </w:r>
      <w:proofErr w:type="spellStart"/>
      <w:r>
        <w:rPr>
          <w:rFonts w:ascii="Times New Roman" w:hAnsi="Times New Roman" w:cs="Times New Roman"/>
          <w:sz w:val="28"/>
        </w:rPr>
        <w:t>буллингом</w:t>
      </w:r>
      <w:proofErr w:type="spellEnd"/>
      <w:r>
        <w:rPr>
          <w:rFonts w:ascii="Times New Roman" w:hAnsi="Times New Roman" w:cs="Times New Roman"/>
          <w:sz w:val="28"/>
        </w:rPr>
        <w:t xml:space="preserve">. После изучения проблемы важно разработать меры по борьбе с травлей. </w:t>
      </w:r>
    </w:p>
    <w:p w:rsidR="000556C2" w:rsidRDefault="00EB45E3" w:rsidP="00EB4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</w:t>
      </w:r>
      <w:r w:rsidR="00D81681">
        <w:rPr>
          <w:rFonts w:ascii="Times New Roman" w:hAnsi="Times New Roman" w:cs="Times New Roman"/>
          <w:sz w:val="28"/>
        </w:rPr>
        <w:t xml:space="preserve"> профилактики и предотвращения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</w:rPr>
        <w:t xml:space="preserve"> необходимо осуществлять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поведением детей на переменах и уроках</w:t>
      </w:r>
      <w:r w:rsidR="00D81681">
        <w:rPr>
          <w:rFonts w:ascii="Times New Roman" w:hAnsi="Times New Roman" w:cs="Times New Roman"/>
          <w:sz w:val="28"/>
        </w:rPr>
        <w:t xml:space="preserve">,  </w:t>
      </w:r>
      <w:r w:rsidR="000556C2">
        <w:rPr>
          <w:rFonts w:ascii="Times New Roman" w:hAnsi="Times New Roman" w:cs="Times New Roman"/>
          <w:sz w:val="28"/>
        </w:rPr>
        <w:t xml:space="preserve"> занятостью учащихся во внеурочное время. </w:t>
      </w:r>
    </w:p>
    <w:p w:rsidR="008F78F3" w:rsidRDefault="00EB45E3" w:rsidP="008F7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был организован ученический волонтерский отряд социального направления «3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 xml:space="preserve">», одной из целей которого является профилактика конфликтов среди школьников.  </w:t>
      </w:r>
    </w:p>
    <w:p w:rsidR="00EB45E3" w:rsidRDefault="008F78F3" w:rsidP="008F7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важно правильно построить разговоры с теми детьми, которые пострадали от насилия сверстников. Главной целью этих бесед должно стать вовлечение их в игры и дружеские отношения с другими детьми</w:t>
      </w:r>
      <w:r w:rsidR="00D81681">
        <w:rPr>
          <w:rFonts w:ascii="Times New Roman" w:hAnsi="Times New Roman" w:cs="Times New Roman"/>
          <w:sz w:val="28"/>
        </w:rPr>
        <w:t>, повышение уверенности в себе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EB45E3" w:rsidRDefault="00EB45E3" w:rsidP="00EB4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профилактики конфликтных ситуаций в классном коллективе </w:t>
      </w:r>
      <w:r w:rsidR="00D81681">
        <w:rPr>
          <w:rFonts w:ascii="Times New Roman" w:hAnsi="Times New Roman" w:cs="Times New Roman"/>
          <w:sz w:val="28"/>
        </w:rPr>
        <w:t>медико-социально-психологической службой</w:t>
      </w:r>
      <w:r>
        <w:rPr>
          <w:rFonts w:ascii="Times New Roman" w:hAnsi="Times New Roman" w:cs="Times New Roman"/>
          <w:sz w:val="28"/>
        </w:rPr>
        <w:t xml:space="preserve"> совместно с классными руководителями проводятся тренинги, классные часы, беседы</w:t>
      </w:r>
      <w:r w:rsidR="00922889">
        <w:rPr>
          <w:rFonts w:ascii="Times New Roman" w:hAnsi="Times New Roman" w:cs="Times New Roman"/>
          <w:sz w:val="28"/>
        </w:rPr>
        <w:t>, индивидуальные консультации</w:t>
      </w:r>
      <w:r>
        <w:rPr>
          <w:rFonts w:ascii="Times New Roman" w:hAnsi="Times New Roman" w:cs="Times New Roman"/>
          <w:sz w:val="28"/>
        </w:rPr>
        <w:t xml:space="preserve">. За 2016-2017 учебный год были проведены такие мероприятия, как </w:t>
      </w:r>
      <w:r w:rsidR="000556C2">
        <w:rPr>
          <w:rFonts w:ascii="Times New Roman" w:hAnsi="Times New Roman" w:cs="Times New Roman"/>
          <w:sz w:val="28"/>
        </w:rPr>
        <w:t>тренинг «Наши мысли и эмоции»</w:t>
      </w:r>
      <w:r w:rsidR="00F026FF">
        <w:rPr>
          <w:rFonts w:ascii="Times New Roman" w:hAnsi="Times New Roman" w:cs="Times New Roman"/>
          <w:sz w:val="28"/>
        </w:rPr>
        <w:t xml:space="preserve"> (</w:t>
      </w:r>
      <w:r w:rsidR="000556C2">
        <w:rPr>
          <w:rFonts w:ascii="Times New Roman" w:hAnsi="Times New Roman" w:cs="Times New Roman"/>
          <w:sz w:val="28"/>
        </w:rPr>
        <w:t xml:space="preserve">1-2 </w:t>
      </w:r>
      <w:proofErr w:type="spellStart"/>
      <w:r w:rsidR="000556C2">
        <w:rPr>
          <w:rFonts w:ascii="Times New Roman" w:hAnsi="Times New Roman" w:cs="Times New Roman"/>
          <w:sz w:val="28"/>
        </w:rPr>
        <w:t>кл</w:t>
      </w:r>
      <w:proofErr w:type="spellEnd"/>
      <w:r w:rsidR="000556C2">
        <w:rPr>
          <w:rFonts w:ascii="Times New Roman" w:hAnsi="Times New Roman" w:cs="Times New Roman"/>
          <w:sz w:val="28"/>
        </w:rPr>
        <w:t>.), «Друзья»</w:t>
      </w:r>
      <w:r w:rsidR="00F026FF">
        <w:rPr>
          <w:rFonts w:ascii="Times New Roman" w:hAnsi="Times New Roman" w:cs="Times New Roman"/>
          <w:sz w:val="28"/>
        </w:rPr>
        <w:t xml:space="preserve"> (</w:t>
      </w:r>
      <w:r w:rsidR="000556C2">
        <w:rPr>
          <w:rFonts w:ascii="Times New Roman" w:hAnsi="Times New Roman" w:cs="Times New Roman"/>
          <w:sz w:val="28"/>
        </w:rPr>
        <w:t xml:space="preserve">3-4 </w:t>
      </w:r>
      <w:proofErr w:type="spellStart"/>
      <w:r w:rsidR="000556C2">
        <w:rPr>
          <w:rFonts w:ascii="Times New Roman" w:hAnsi="Times New Roman" w:cs="Times New Roman"/>
          <w:sz w:val="28"/>
        </w:rPr>
        <w:t>кл</w:t>
      </w:r>
      <w:proofErr w:type="spellEnd"/>
      <w:r w:rsidR="000556C2">
        <w:rPr>
          <w:rFonts w:ascii="Times New Roman" w:hAnsi="Times New Roman" w:cs="Times New Roman"/>
          <w:sz w:val="28"/>
        </w:rPr>
        <w:t>.), классный час «Мы против агрессии»</w:t>
      </w:r>
      <w:r w:rsidR="00F026FF">
        <w:rPr>
          <w:rFonts w:ascii="Times New Roman" w:hAnsi="Times New Roman" w:cs="Times New Roman"/>
          <w:sz w:val="28"/>
        </w:rPr>
        <w:t xml:space="preserve"> (</w:t>
      </w:r>
      <w:r w:rsidR="000556C2">
        <w:rPr>
          <w:rFonts w:ascii="Times New Roman" w:hAnsi="Times New Roman" w:cs="Times New Roman"/>
          <w:sz w:val="28"/>
        </w:rPr>
        <w:t xml:space="preserve">6 </w:t>
      </w:r>
      <w:proofErr w:type="spellStart"/>
      <w:r w:rsidR="000556C2">
        <w:rPr>
          <w:rFonts w:ascii="Times New Roman" w:hAnsi="Times New Roman" w:cs="Times New Roman"/>
          <w:sz w:val="28"/>
        </w:rPr>
        <w:t>кл</w:t>
      </w:r>
      <w:proofErr w:type="spellEnd"/>
      <w:r w:rsidR="000556C2">
        <w:rPr>
          <w:rFonts w:ascii="Times New Roman" w:hAnsi="Times New Roman" w:cs="Times New Roman"/>
          <w:sz w:val="28"/>
        </w:rPr>
        <w:t>.), игровой тренинг «Планета толерантности»</w:t>
      </w:r>
      <w:r w:rsidR="00F026FF">
        <w:rPr>
          <w:rFonts w:ascii="Times New Roman" w:hAnsi="Times New Roman" w:cs="Times New Roman"/>
          <w:sz w:val="28"/>
        </w:rPr>
        <w:t xml:space="preserve">, тренинг «Уверенность» (9-11 </w:t>
      </w:r>
      <w:proofErr w:type="spellStart"/>
      <w:r w:rsidR="00F026FF">
        <w:rPr>
          <w:rFonts w:ascii="Times New Roman" w:hAnsi="Times New Roman" w:cs="Times New Roman"/>
          <w:sz w:val="28"/>
        </w:rPr>
        <w:t>кл</w:t>
      </w:r>
      <w:proofErr w:type="spellEnd"/>
      <w:r w:rsidR="00F026FF">
        <w:rPr>
          <w:rFonts w:ascii="Times New Roman" w:hAnsi="Times New Roman" w:cs="Times New Roman"/>
          <w:sz w:val="28"/>
        </w:rPr>
        <w:t>.)</w:t>
      </w:r>
      <w:r w:rsidR="000556C2">
        <w:rPr>
          <w:rFonts w:ascii="Times New Roman" w:hAnsi="Times New Roman" w:cs="Times New Roman"/>
          <w:sz w:val="28"/>
        </w:rPr>
        <w:t xml:space="preserve"> и т.д.</w:t>
      </w:r>
      <w:r w:rsidR="008F78F3">
        <w:rPr>
          <w:rFonts w:ascii="Times New Roman" w:hAnsi="Times New Roman" w:cs="Times New Roman"/>
          <w:sz w:val="28"/>
        </w:rPr>
        <w:t xml:space="preserve"> Данные мероприятия направлены на сплочение коллектива</w:t>
      </w:r>
      <w:r w:rsidR="00D81681">
        <w:rPr>
          <w:rFonts w:ascii="Times New Roman" w:hAnsi="Times New Roman" w:cs="Times New Roman"/>
          <w:sz w:val="28"/>
        </w:rPr>
        <w:t>, развитие терпимости,</w:t>
      </w:r>
      <w:r w:rsidR="008F78F3">
        <w:rPr>
          <w:rFonts w:ascii="Times New Roman" w:hAnsi="Times New Roman" w:cs="Times New Roman"/>
          <w:sz w:val="28"/>
        </w:rPr>
        <w:t xml:space="preserve"> уменьшение агрессии.</w:t>
      </w:r>
    </w:p>
    <w:p w:rsidR="00F026FF" w:rsidRDefault="000556C2" w:rsidP="00F02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F026FF">
        <w:rPr>
          <w:rFonts w:ascii="Times New Roman" w:hAnsi="Times New Roman" w:cs="Times New Roman"/>
          <w:sz w:val="28"/>
        </w:rPr>
        <w:t xml:space="preserve">ноябре 2016 года </w:t>
      </w:r>
      <w:proofErr w:type="spellStart"/>
      <w:r w:rsidR="00F026FF">
        <w:rPr>
          <w:rFonts w:ascii="Times New Roman" w:hAnsi="Times New Roman" w:cs="Times New Roman"/>
          <w:sz w:val="28"/>
        </w:rPr>
        <w:t>Минобрнауки</w:t>
      </w:r>
      <w:proofErr w:type="spellEnd"/>
      <w:r w:rsidR="00F026FF">
        <w:rPr>
          <w:rFonts w:ascii="Times New Roman" w:hAnsi="Times New Roman" w:cs="Times New Roman"/>
          <w:sz w:val="28"/>
        </w:rPr>
        <w:t xml:space="preserve"> было предложено провести «Урок Доброты», приуроченный к </w:t>
      </w:r>
      <w:r w:rsidR="00F026FF" w:rsidRPr="00F026FF">
        <w:rPr>
          <w:rFonts w:ascii="Times New Roman" w:hAnsi="Times New Roman" w:cs="Times New Roman"/>
          <w:sz w:val="28"/>
        </w:rPr>
        <w:t>Международному дню толерантности (16 ноября), Международному дню инвалидов (3 декабря) и Международному дню защиты детей (1 июня)</w:t>
      </w:r>
      <w:r w:rsidR="00F026FF">
        <w:rPr>
          <w:rFonts w:ascii="Times New Roman" w:hAnsi="Times New Roman" w:cs="Times New Roman"/>
          <w:sz w:val="28"/>
        </w:rPr>
        <w:t>. В нашей школе «Урок Доброты» был проведен для всех трех ступеней общего образования. Данный урок направлен на формирование толерантных установок у учащихся.</w:t>
      </w:r>
    </w:p>
    <w:p w:rsidR="00922889" w:rsidRDefault="00F026FF" w:rsidP="00922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учащихся 9-11 классов был организован просмотр художественных фильмов «Чучело» (1983г.) и «Розыгрыш» (2008г.) с последующим обсуждением.</w:t>
      </w:r>
    </w:p>
    <w:p w:rsidR="00F026FF" w:rsidRDefault="00F026FF" w:rsidP="00F02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будущем мы планируем создать линию доверия по вопросам </w:t>
      </w:r>
      <w:proofErr w:type="spellStart"/>
      <w:r>
        <w:rPr>
          <w:rFonts w:ascii="Times New Roman" w:hAnsi="Times New Roman" w:cs="Times New Roman"/>
          <w:sz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</w:rPr>
        <w:t xml:space="preserve"> на базе школы. </w:t>
      </w:r>
    </w:p>
    <w:p w:rsidR="00F026FF" w:rsidRDefault="00D81681" w:rsidP="00EB4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заключение с</w:t>
      </w:r>
      <w:r w:rsidR="008F78F3">
        <w:rPr>
          <w:rFonts w:ascii="Times New Roman" w:hAnsi="Times New Roman" w:cs="Times New Roman"/>
          <w:sz w:val="28"/>
        </w:rPr>
        <w:t xml:space="preserve">тоит отметить, что проблему </w:t>
      </w:r>
      <w:proofErr w:type="spellStart"/>
      <w:r w:rsidR="008F78F3">
        <w:rPr>
          <w:rFonts w:ascii="Times New Roman" w:hAnsi="Times New Roman" w:cs="Times New Roman"/>
          <w:sz w:val="28"/>
        </w:rPr>
        <w:t>буллинга</w:t>
      </w:r>
      <w:proofErr w:type="spellEnd"/>
      <w:r w:rsidR="008F78F3">
        <w:rPr>
          <w:rFonts w:ascii="Times New Roman" w:hAnsi="Times New Roman" w:cs="Times New Roman"/>
          <w:sz w:val="28"/>
        </w:rPr>
        <w:t xml:space="preserve"> в школе невозможно искоренить в один миг, но если все участники учебного процесса, включая родителей, приложат свои силы к решению этой проблемы, то </w:t>
      </w:r>
      <w:r>
        <w:rPr>
          <w:rFonts w:ascii="Times New Roman" w:hAnsi="Times New Roman" w:cs="Times New Roman"/>
          <w:sz w:val="28"/>
        </w:rPr>
        <w:t xml:space="preserve">возможно </w:t>
      </w:r>
      <w:r w:rsidR="008F78F3">
        <w:rPr>
          <w:rFonts w:ascii="Times New Roman" w:hAnsi="Times New Roman" w:cs="Times New Roman"/>
          <w:sz w:val="28"/>
        </w:rPr>
        <w:t xml:space="preserve">избежать многих конфликтов и </w:t>
      </w:r>
      <w:r w:rsidR="00EF4AFC">
        <w:rPr>
          <w:rFonts w:ascii="Times New Roman" w:hAnsi="Times New Roman" w:cs="Times New Roman"/>
          <w:sz w:val="28"/>
        </w:rPr>
        <w:t xml:space="preserve">тогда учеба в школе станет интересным и увлекательным этапом в жизни </w:t>
      </w:r>
      <w:r>
        <w:rPr>
          <w:rFonts w:ascii="Times New Roman" w:hAnsi="Times New Roman" w:cs="Times New Roman"/>
          <w:sz w:val="28"/>
        </w:rPr>
        <w:t xml:space="preserve">каждого </w:t>
      </w:r>
      <w:r w:rsidR="00EF4AFC">
        <w:rPr>
          <w:rFonts w:ascii="Times New Roman" w:hAnsi="Times New Roman" w:cs="Times New Roman"/>
          <w:sz w:val="28"/>
        </w:rPr>
        <w:t xml:space="preserve">ребенка. </w:t>
      </w:r>
    </w:p>
    <w:p w:rsidR="002140C3" w:rsidRDefault="002140C3" w:rsidP="00EB4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40C3" w:rsidRDefault="002140C3" w:rsidP="00EB45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140C3">
        <w:rPr>
          <w:rFonts w:ascii="Times New Roman" w:hAnsi="Times New Roman" w:cs="Times New Roman"/>
          <w:b/>
          <w:sz w:val="28"/>
        </w:rPr>
        <w:t>Список литературы:</w:t>
      </w:r>
    </w:p>
    <w:p w:rsidR="001E4F02" w:rsidRDefault="001E4F02" w:rsidP="002140C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Бобровникова Н.С. Профилактика </w:t>
      </w:r>
      <w:proofErr w:type="spellStart"/>
      <w:r>
        <w:rPr>
          <w:rFonts w:ascii="Times New Roman" w:hAnsi="Times New Roman" w:cs="Times New Roman"/>
          <w:sz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</w:rPr>
        <w:t xml:space="preserve"> в образовательной среде // Молодой ученый. – 2016. №12. – с.759-761.</w:t>
      </w:r>
    </w:p>
    <w:p w:rsidR="001E4F02" w:rsidRDefault="001E4F02" w:rsidP="002140C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Глазман</w:t>
      </w:r>
      <w:proofErr w:type="spellEnd"/>
      <w:r>
        <w:rPr>
          <w:rFonts w:ascii="Times New Roman" w:hAnsi="Times New Roman" w:cs="Times New Roman"/>
          <w:sz w:val="28"/>
        </w:rPr>
        <w:t xml:space="preserve"> О.Л. Психологические особенности участников </w:t>
      </w:r>
      <w:proofErr w:type="spellStart"/>
      <w:r>
        <w:rPr>
          <w:rFonts w:ascii="Times New Roman" w:hAnsi="Times New Roman" w:cs="Times New Roman"/>
          <w:sz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</w:rPr>
        <w:t xml:space="preserve"> / О.Л. </w:t>
      </w:r>
      <w:proofErr w:type="spellStart"/>
      <w:r>
        <w:rPr>
          <w:rFonts w:ascii="Times New Roman" w:hAnsi="Times New Roman" w:cs="Times New Roman"/>
          <w:sz w:val="28"/>
        </w:rPr>
        <w:t>Глазман</w:t>
      </w:r>
      <w:proofErr w:type="spellEnd"/>
      <w:r>
        <w:rPr>
          <w:rFonts w:ascii="Times New Roman" w:hAnsi="Times New Roman" w:cs="Times New Roman"/>
          <w:sz w:val="28"/>
        </w:rPr>
        <w:t xml:space="preserve"> // Известия Российского государственного педагогического университета имени </w:t>
      </w:r>
      <w:proofErr w:type="spellStart"/>
      <w:r>
        <w:rPr>
          <w:rFonts w:ascii="Times New Roman" w:hAnsi="Times New Roman" w:cs="Times New Roman"/>
          <w:sz w:val="28"/>
        </w:rPr>
        <w:t>А.И.Герцена</w:t>
      </w:r>
      <w:proofErr w:type="spellEnd"/>
      <w:r>
        <w:rPr>
          <w:rFonts w:ascii="Times New Roman" w:hAnsi="Times New Roman" w:cs="Times New Roman"/>
          <w:sz w:val="28"/>
        </w:rPr>
        <w:t>. -2009. - №105. – с.159-165</w:t>
      </w:r>
    </w:p>
    <w:p w:rsidR="002140C3" w:rsidRDefault="002140C3" w:rsidP="002140C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 без</w:t>
      </w:r>
      <w:r w:rsidR="001E4F02">
        <w:rPr>
          <w:rFonts w:ascii="Times New Roman" w:hAnsi="Times New Roman" w:cs="Times New Roman"/>
          <w:sz w:val="28"/>
        </w:rPr>
        <w:t xml:space="preserve"> насилия. Методическое пособие</w:t>
      </w:r>
      <w:proofErr w:type="gramStart"/>
      <w:r w:rsidR="001E4F02">
        <w:rPr>
          <w:rFonts w:ascii="Times New Roman" w:hAnsi="Times New Roman" w:cs="Times New Roman"/>
          <w:sz w:val="28"/>
        </w:rPr>
        <w:t xml:space="preserve"> / </w:t>
      </w:r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</w:rPr>
        <w:t>Н.Ю.Синягиной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Т.Ю.Райфшнайдер.М</w:t>
      </w:r>
      <w:proofErr w:type="spellEnd"/>
      <w:r>
        <w:rPr>
          <w:rFonts w:ascii="Times New Roman" w:hAnsi="Times New Roman" w:cs="Times New Roman"/>
          <w:sz w:val="28"/>
        </w:rPr>
        <w:t>.: АНО «</w:t>
      </w:r>
      <w:proofErr w:type="spellStart"/>
      <w:r>
        <w:rPr>
          <w:rFonts w:ascii="Times New Roman" w:hAnsi="Times New Roman" w:cs="Times New Roman"/>
          <w:sz w:val="28"/>
        </w:rPr>
        <w:t>Цнпро</w:t>
      </w:r>
      <w:proofErr w:type="spellEnd"/>
      <w:r>
        <w:rPr>
          <w:rFonts w:ascii="Times New Roman" w:hAnsi="Times New Roman" w:cs="Times New Roman"/>
          <w:sz w:val="28"/>
        </w:rPr>
        <w:t>», 2015.-150 с.</w:t>
      </w:r>
    </w:p>
    <w:p w:rsidR="001E4F02" w:rsidRPr="001E4F02" w:rsidRDefault="001E4F02" w:rsidP="001E4F0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E4F02" w:rsidRPr="001E4F02" w:rsidSect="007E50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F35"/>
    <w:multiLevelType w:val="hybridMultilevel"/>
    <w:tmpl w:val="1BA2992A"/>
    <w:lvl w:ilvl="0" w:tplc="70341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515CAD"/>
    <w:multiLevelType w:val="hybridMultilevel"/>
    <w:tmpl w:val="4290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F15F8"/>
    <w:multiLevelType w:val="hybridMultilevel"/>
    <w:tmpl w:val="1A2E94B2"/>
    <w:lvl w:ilvl="0" w:tplc="EB0CE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85"/>
    <w:rsid w:val="0000359D"/>
    <w:rsid w:val="00015285"/>
    <w:rsid w:val="000274C7"/>
    <w:rsid w:val="000556C2"/>
    <w:rsid w:val="001021A1"/>
    <w:rsid w:val="00144DA3"/>
    <w:rsid w:val="001E4F02"/>
    <w:rsid w:val="002140C3"/>
    <w:rsid w:val="002A388A"/>
    <w:rsid w:val="003F4685"/>
    <w:rsid w:val="00471260"/>
    <w:rsid w:val="004F4082"/>
    <w:rsid w:val="0060230D"/>
    <w:rsid w:val="00656E63"/>
    <w:rsid w:val="00703CD2"/>
    <w:rsid w:val="007E50F9"/>
    <w:rsid w:val="008F78F3"/>
    <w:rsid w:val="00900C00"/>
    <w:rsid w:val="00922889"/>
    <w:rsid w:val="00A71F69"/>
    <w:rsid w:val="00B55EAE"/>
    <w:rsid w:val="00BE3CA0"/>
    <w:rsid w:val="00C058D8"/>
    <w:rsid w:val="00D569FB"/>
    <w:rsid w:val="00D81681"/>
    <w:rsid w:val="00D93273"/>
    <w:rsid w:val="00DE707B"/>
    <w:rsid w:val="00E73945"/>
    <w:rsid w:val="00EA194E"/>
    <w:rsid w:val="00EB45E3"/>
    <w:rsid w:val="00EF4AFC"/>
    <w:rsid w:val="00F026FF"/>
    <w:rsid w:val="00F4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0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0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3912977886561834"/>
          <c:y val="3.7383177570093455E-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021841019872517"/>
          <c:w val="0.86097331583552061"/>
          <c:h val="0.789781589801274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 знаете, что такое "буллинг"?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15.2</c:v>
                </c:pt>
                <c:pt idx="1">
                  <c:v>84.8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90-4323-957E-857EF745DE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"звезда"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32</c:v>
                </c:pt>
                <c:pt idx="2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07-4E88-AFA3-37B68CAA42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"принятый"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</c:v>
                </c:pt>
                <c:pt idx="1">
                  <c:v>59</c:v>
                </c:pt>
                <c:pt idx="2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07-4E88-AFA3-37B68CAA42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"изолированный"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</c:v>
                </c:pt>
                <c:pt idx="1">
                  <c:v>9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07-4E88-AFA3-37B68CAA42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4917632"/>
        <c:axId val="164919168"/>
        <c:axId val="0"/>
      </c:bar3DChart>
      <c:catAx>
        <c:axId val="164917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4919168"/>
        <c:crosses val="autoZero"/>
        <c:auto val="1"/>
        <c:lblAlgn val="ctr"/>
        <c:lblOffset val="100"/>
        <c:noMultiLvlLbl val="0"/>
      </c:catAx>
      <c:valAx>
        <c:axId val="16491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9176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E317-331E-4CE9-8D96-2E699E3B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2017-03-30T11:49:00Z</cp:lastPrinted>
  <dcterms:created xsi:type="dcterms:W3CDTF">2017-03-23T17:19:00Z</dcterms:created>
  <dcterms:modified xsi:type="dcterms:W3CDTF">2017-03-30T11:49:00Z</dcterms:modified>
</cp:coreProperties>
</file>